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8" w:rsidRPr="00E80208" w:rsidRDefault="00F53184" w:rsidP="00E80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208">
        <w:rPr>
          <w:b/>
          <w:sz w:val="28"/>
          <w:szCs w:val="28"/>
        </w:rPr>
        <w:t>Name:</w:t>
      </w:r>
      <w:r w:rsidRPr="00E80208">
        <w:rPr>
          <w:sz w:val="28"/>
          <w:szCs w:val="28"/>
        </w:rPr>
        <w:t xml:space="preserve"> ____________________________________________________________</w:t>
      </w: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  <w:r w:rsidRPr="00E80208">
        <w:rPr>
          <w:b/>
          <w:sz w:val="32"/>
          <w:szCs w:val="44"/>
        </w:rPr>
        <w:t>Knowledge Rating Scale</w:t>
      </w:r>
    </w:p>
    <w:p w:rsidR="00E80208" w:rsidRPr="00E80208" w:rsidRDefault="00F53184"/>
    <w:p w:rsidR="00E80208" w:rsidRPr="00E80208" w:rsidRDefault="00F53184"/>
    <w:tbl>
      <w:tblPr>
        <w:tblW w:w="1036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7"/>
        <w:gridCol w:w="1469"/>
        <w:gridCol w:w="1661"/>
        <w:gridCol w:w="1469"/>
        <w:gridCol w:w="2758"/>
      </w:tblGrid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Word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color w:val="000000"/>
              </w:rPr>
            </w:pPr>
            <w:r w:rsidRPr="00E80208">
              <w:rPr>
                <w:b/>
                <w:color w:val="000000"/>
              </w:rPr>
              <w:t xml:space="preserve">Know It </w:t>
            </w:r>
            <w:r w:rsidRPr="00E80208">
              <w:rPr>
                <w:rFonts w:ascii="Times" w:hAnsi="Times"/>
                <w:b/>
                <w:color w:val="000000"/>
              </w:rPr>
              <w:br/>
            </w:r>
            <w:r w:rsidRPr="00E80208">
              <w:rPr>
                <w:b/>
                <w:color w:val="000000"/>
              </w:rPr>
              <w:t>Well</w:t>
            </w:r>
          </w:p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color w:val="000000"/>
              </w:rPr>
            </w:pPr>
            <w:r w:rsidRPr="00E80208">
              <w:rPr>
                <w:b/>
                <w:color w:val="000000"/>
              </w:rPr>
              <w:t>Have Heard/Seen It</w:t>
            </w:r>
          </w:p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No Clue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Definition</w:t>
            </w: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</w:tbl>
    <w:p w:rsidR="00E80208" w:rsidRPr="00E80208" w:rsidRDefault="00F53184"/>
    <w:p w:rsidR="00E80208" w:rsidRPr="00E80208" w:rsidRDefault="00F531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208">
        <w:br w:type="page"/>
      </w:r>
      <w:r w:rsidRPr="00E80208">
        <w:rPr>
          <w:b/>
          <w:sz w:val="28"/>
          <w:szCs w:val="28"/>
        </w:rPr>
        <w:lastRenderedPageBreak/>
        <w:t>Name:</w:t>
      </w:r>
      <w:r w:rsidRPr="00E80208">
        <w:rPr>
          <w:sz w:val="28"/>
          <w:szCs w:val="28"/>
        </w:rPr>
        <w:t xml:space="preserve"> ___________________________________</w:t>
      </w:r>
      <w:r w:rsidRPr="00E80208">
        <w:rPr>
          <w:sz w:val="28"/>
          <w:szCs w:val="28"/>
        </w:rPr>
        <w:t>_________________________</w:t>
      </w:r>
    </w:p>
    <w:p w:rsidR="00E80208" w:rsidRPr="00E80208" w:rsidRDefault="00F531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44"/>
        </w:rPr>
      </w:pPr>
      <w:r w:rsidRPr="00E80208">
        <w:rPr>
          <w:b/>
          <w:sz w:val="32"/>
          <w:szCs w:val="44"/>
        </w:rPr>
        <w:t>Rating Vocabulary</w:t>
      </w: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44"/>
        </w:rPr>
      </w:pPr>
    </w:p>
    <w:p w:rsidR="00E80208" w:rsidRPr="00E80208" w:rsidRDefault="00F53184" w:rsidP="00E8020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80208">
        <w:rPr>
          <w:b/>
        </w:rPr>
        <w:t>Directions:</w:t>
      </w:r>
      <w:r w:rsidRPr="00E80208">
        <w:t xml:space="preserve"> Fill out each column at three different stages of reading a section of your textbook: before you read, after you read, and after the discussion. Use the following key to indicate your understanding </w:t>
      </w:r>
      <w:r w:rsidRPr="00E80208">
        <w:t>of the word: (+) I know the word; (–) I do not know the word; and (?) I am not sure of the meaning of the word</w:t>
      </w:r>
      <w:r w:rsidRPr="00E80208">
        <w:rPr>
          <w:sz w:val="28"/>
        </w:rPr>
        <w:t>.</w:t>
      </w:r>
    </w:p>
    <w:p w:rsidR="00E80208" w:rsidRPr="00E80208" w:rsidRDefault="00F53184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6"/>
        <w:gridCol w:w="1645"/>
        <w:gridCol w:w="1645"/>
        <w:gridCol w:w="1645"/>
      </w:tblGrid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  <w:sz w:val="28"/>
              </w:rPr>
            </w:pPr>
            <w:r w:rsidRPr="00E80208">
              <w:rPr>
                <w:b/>
                <w:color w:val="000000"/>
                <w:sz w:val="28"/>
              </w:rPr>
              <w:t>Word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  <w:sz w:val="28"/>
              </w:rPr>
            </w:pPr>
            <w:r w:rsidRPr="00E80208">
              <w:rPr>
                <w:b/>
                <w:color w:val="000000"/>
                <w:sz w:val="28"/>
              </w:rPr>
              <w:t xml:space="preserve">Before </w:t>
            </w:r>
            <w:r w:rsidRPr="00E80208">
              <w:rPr>
                <w:rFonts w:ascii="ITCFranklinGothicStd-Hvy" w:hAnsi="ITCFranklinGothicStd-Hvy"/>
                <w:b/>
                <w:color w:val="000000"/>
                <w:sz w:val="28"/>
              </w:rPr>
              <w:br/>
            </w:r>
            <w:r w:rsidRPr="00E80208">
              <w:rPr>
                <w:b/>
                <w:color w:val="000000"/>
                <w:sz w:val="28"/>
              </w:rPr>
              <w:t>Reading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  <w:sz w:val="28"/>
              </w:rPr>
            </w:pPr>
            <w:r w:rsidRPr="00E80208">
              <w:rPr>
                <w:b/>
                <w:color w:val="000000"/>
                <w:sz w:val="28"/>
              </w:rPr>
              <w:t xml:space="preserve">After </w:t>
            </w:r>
            <w:r w:rsidRPr="00E80208">
              <w:rPr>
                <w:rFonts w:ascii="ITCFranklinGothicStd-Hvy" w:hAnsi="ITCFranklinGothicStd-Hvy"/>
                <w:b/>
                <w:color w:val="000000"/>
                <w:sz w:val="28"/>
              </w:rPr>
              <w:br/>
            </w:r>
            <w:r w:rsidRPr="00E80208">
              <w:rPr>
                <w:b/>
                <w:color w:val="000000"/>
                <w:sz w:val="28"/>
              </w:rPr>
              <w:t>Reading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color w:val="000000"/>
                <w:sz w:val="28"/>
              </w:rPr>
            </w:pPr>
            <w:r w:rsidRPr="00E80208">
              <w:rPr>
                <w:b/>
                <w:color w:val="000000"/>
                <w:sz w:val="28"/>
              </w:rPr>
              <w:t xml:space="preserve">After </w:t>
            </w:r>
            <w:r w:rsidRPr="00E80208">
              <w:rPr>
                <w:rFonts w:ascii="ITCFranklinGothicStd-Hvy" w:hAnsi="ITCFranklinGothicStd-Hvy"/>
                <w:b/>
                <w:color w:val="000000"/>
                <w:sz w:val="28"/>
              </w:rPr>
              <w:br/>
            </w:r>
            <w:r w:rsidRPr="00E80208">
              <w:rPr>
                <w:b/>
                <w:color w:val="000000"/>
                <w:sz w:val="28"/>
              </w:rPr>
              <w:t>Discussion</w:t>
            </w:r>
          </w:p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  <w:sz w:val="28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tabs>
                <w:tab w:val="decimal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ITCFranklinGothicStd-Book" w:hAnsi="ITCFranklinGothicStd-Book"/>
                <w:color w:val="00000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</w:tbl>
    <w:p w:rsidR="00E80208" w:rsidRPr="00E80208" w:rsidRDefault="00F53184"/>
    <w:p w:rsidR="00E80208" w:rsidRPr="00E80208" w:rsidRDefault="00F53184">
      <w:pPr>
        <w:sectPr w:rsidR="00E80208" w:rsidRPr="00E80208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E80208" w:rsidRPr="00E80208" w:rsidRDefault="00F53184"/>
    <w:p w:rsidR="00E80208" w:rsidRPr="00E80208" w:rsidRDefault="00F53184"/>
    <w:p w:rsidR="00E80208" w:rsidRPr="00E80208" w:rsidRDefault="00F531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208">
        <w:rPr>
          <w:b/>
          <w:sz w:val="28"/>
          <w:szCs w:val="28"/>
        </w:rPr>
        <w:t>Name:</w:t>
      </w:r>
      <w:r w:rsidRPr="00E80208">
        <w:rPr>
          <w:sz w:val="28"/>
          <w:szCs w:val="28"/>
        </w:rPr>
        <w:t xml:space="preserve"> ___________________________</w:t>
      </w:r>
      <w:r w:rsidRPr="00E80208">
        <w:rPr>
          <w:sz w:val="28"/>
          <w:szCs w:val="28"/>
        </w:rPr>
        <w:t>_________________________________</w:t>
      </w:r>
    </w:p>
    <w:p w:rsidR="00E80208" w:rsidRPr="00E80208" w:rsidRDefault="00F531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44"/>
        </w:rPr>
      </w:pPr>
      <w:r w:rsidRPr="00E80208">
        <w:rPr>
          <w:b/>
          <w:sz w:val="32"/>
          <w:szCs w:val="44"/>
        </w:rPr>
        <w:t>Roots/Prefixes/Suffixes Chart</w:t>
      </w:r>
    </w:p>
    <w:p w:rsidR="00E80208" w:rsidRPr="00E80208" w:rsidRDefault="00F53184" w:rsidP="00E80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44"/>
        </w:rPr>
      </w:pPr>
    </w:p>
    <w:p w:rsidR="00E80208" w:rsidRPr="00E80208" w:rsidRDefault="00F53184" w:rsidP="00E802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0208">
        <w:rPr>
          <w:b/>
        </w:rPr>
        <w:t>Directions:</w:t>
      </w:r>
      <w:r w:rsidRPr="00E80208">
        <w:t xml:space="preserve"> Identify the unknown words. Look up the roots, prefixes, and suffixes. Guess at each word’s definition.</w:t>
      </w:r>
    </w:p>
    <w:p w:rsidR="00E80208" w:rsidRPr="00E80208" w:rsidRDefault="00F53184"/>
    <w:tbl>
      <w:tblPr>
        <w:tblW w:w="134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790"/>
        <w:gridCol w:w="2790"/>
        <w:gridCol w:w="2700"/>
        <w:gridCol w:w="2610"/>
      </w:tblGrid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Unknown Word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Roots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Prefixes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Suffixes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208" w:rsidRPr="00E80208" w:rsidRDefault="00F53184" w:rsidP="00E8020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ITCFranklinGothicStd-Hvy" w:hAnsi="ITCFranklinGothicStd-Hvy"/>
                <w:b/>
                <w:color w:val="000000"/>
              </w:rPr>
            </w:pPr>
            <w:r w:rsidRPr="00E80208">
              <w:rPr>
                <w:b/>
                <w:color w:val="000000"/>
              </w:rPr>
              <w:t>Guess Definition</w:t>
            </w: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  <w:tr w:rsidR="00E80208" w:rsidRPr="00E80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208" w:rsidRPr="00E80208" w:rsidRDefault="00F53184" w:rsidP="00E80208">
            <w:pPr>
              <w:widowControl w:val="0"/>
              <w:autoSpaceDE w:val="0"/>
              <w:autoSpaceDN w:val="0"/>
              <w:adjustRightInd w:val="0"/>
              <w:rPr>
                <w:rFonts w:ascii="ITCFranklinGothicStd-Hvy" w:hAnsi="ITCFranklinGothicStd-Hvy"/>
              </w:rPr>
            </w:pPr>
          </w:p>
        </w:tc>
      </w:tr>
    </w:tbl>
    <w:p w:rsidR="00E80208" w:rsidRPr="00E80208" w:rsidRDefault="00F53184"/>
    <w:p w:rsidR="00E80208" w:rsidRPr="00E80208" w:rsidRDefault="00F53184">
      <w:pPr>
        <w:sectPr w:rsidR="00E80208" w:rsidRPr="00E80208" w:rsidSect="00E80208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E80208" w:rsidRPr="00E80208" w:rsidRDefault="00F53184">
      <w:r w:rsidRPr="00E80208"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95pt;margin-top:9.2pt;width:486pt;height:1in;z-index:251654656" stroked="f">
            <v:textbox>
              <w:txbxContent>
                <w:p w:rsidR="00E80208" w:rsidRPr="00B12B41" w:rsidRDefault="00F53184">
                  <w:pPr>
                    <w:rPr>
                      <w:rFonts w:ascii="Times" w:hAnsi="Times"/>
                      <w:sz w:val="28"/>
                    </w:rPr>
                  </w:pPr>
                  <w:r w:rsidRPr="00E80208">
                    <w:rPr>
                      <w:b/>
                      <w:sz w:val="28"/>
                    </w:rPr>
                    <w:t>Name:</w:t>
                  </w:r>
                  <w:r w:rsidRPr="00B12B41">
                    <w:rPr>
                      <w:rFonts w:ascii="Times" w:hAnsi="Times"/>
                      <w:sz w:val="28"/>
                    </w:rPr>
                    <w:t xml:space="preserve"> __________________________________</w:t>
                  </w:r>
                </w:p>
                <w:p w:rsidR="00E80208" w:rsidRPr="00B12B41" w:rsidRDefault="00F53184">
                  <w:pPr>
                    <w:rPr>
                      <w:rFonts w:ascii="Times" w:hAnsi="Times"/>
                      <w:sz w:val="28"/>
                    </w:rPr>
                  </w:pPr>
                </w:p>
                <w:p w:rsidR="00E80208" w:rsidRPr="00B12B41" w:rsidRDefault="00F53184">
                  <w:pPr>
                    <w:rPr>
                      <w:rFonts w:ascii="Times" w:hAnsi="Times"/>
                      <w:sz w:val="28"/>
                    </w:rPr>
                  </w:pPr>
                </w:p>
                <w:p w:rsidR="00E80208" w:rsidRPr="00E80208" w:rsidRDefault="00F53184" w:rsidP="00E80208">
                  <w:pPr>
                    <w:jc w:val="center"/>
                    <w:rPr>
                      <w:b/>
                      <w:sz w:val="32"/>
                    </w:rPr>
                  </w:pPr>
                  <w:r w:rsidRPr="00E80208">
                    <w:rPr>
                      <w:b/>
                      <w:sz w:val="32"/>
                    </w:rPr>
                    <w:t>Semantic Word Map</w:t>
                  </w:r>
                </w:p>
              </w:txbxContent>
            </v:textbox>
          </v:shape>
        </w:pict>
      </w:r>
    </w:p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>
      <w:r w:rsidRPr="00E80208">
        <w:rPr>
          <w:szCs w:val="20"/>
          <w:lang w:val="en-US" w:eastAsia="en-US"/>
        </w:rPr>
        <w:pict>
          <v:shape id="_x0000_s1029" type="#_x0000_t202" style="position:absolute;margin-left:382.05pt;margin-top:9.2pt;width:117pt;height:117pt;z-index:251656704" stroked="f">
            <v:textbox style="mso-next-textbox:#_x0000_s1029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E80208" w:rsidRPr="00E80208" w:rsidRDefault="00F53184"/>
    <w:p w:rsidR="00E80208" w:rsidRPr="00E80208" w:rsidRDefault="00F53184">
      <w:r w:rsidRPr="00E80208">
        <w:rPr>
          <w:szCs w:val="20"/>
          <w:lang w:val="en-US" w:eastAsia="en-US"/>
        </w:rPr>
        <w:pict>
          <v:shape id="_x0000_s1028" type="#_x0000_t202" style="position:absolute;margin-left:4.05pt;margin-top:-5.8pt;width:117pt;height:117pt;z-index:251655680" stroked="f">
            <v:textbox style="mso-next-textbox:#_x0000_s1028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2D3925">
      <w:r>
        <w:rPr>
          <w:noProof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78740</wp:posOffset>
            </wp:positionV>
            <wp:extent cx="3225800" cy="4851400"/>
            <wp:effectExtent l="19050" t="0" r="0" b="0"/>
            <wp:wrapNone/>
            <wp:docPr id="2" name="Picture 2" descr="SEP 50057_p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 50057_p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>
      <w:r w:rsidRPr="00E80208">
        <w:rPr>
          <w:szCs w:val="20"/>
          <w:lang w:val="en-US" w:eastAsia="en-US"/>
        </w:rPr>
        <w:pict>
          <v:shape id="_x0000_s1032" type="#_x0000_t202" style="position:absolute;margin-left:391.05pt;margin-top:132.2pt;width:117pt;height:117pt;z-index:251659776" stroked="f">
            <v:textbox style="mso-next-textbox:#_x0000_s1032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E80208">
        <w:rPr>
          <w:szCs w:val="20"/>
          <w:lang w:val="en-US" w:eastAsia="en-US"/>
        </w:rPr>
        <w:pict>
          <v:shape id="_x0000_s1034" type="#_x0000_t202" style="position:absolute;margin-left:202.05pt;margin-top:258.2pt;width:117pt;height:117pt;z-index:251661824" stroked="f">
            <v:textbox style="mso-next-textbox:#_x0000_s1034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E80208">
        <w:rPr>
          <w:szCs w:val="20"/>
          <w:lang w:val="en-US" w:eastAsia="en-US"/>
        </w:rPr>
        <w:pict>
          <v:shape id="_x0000_s1033" type="#_x0000_t202" style="position:absolute;margin-left:13.05pt;margin-top:132.2pt;width:117pt;height:117pt;z-index:251660800" stroked="f">
            <v:textbox style="mso-next-textbox:#_x0000_s1033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E80208">
        <w:rPr>
          <w:szCs w:val="20"/>
          <w:lang w:val="en-US" w:eastAsia="en-US"/>
        </w:rPr>
        <w:pict>
          <v:shape id="_x0000_s1031" type="#_x0000_t202" style="position:absolute;margin-left:391.05pt;margin-top:-11.8pt;width:117pt;height:117pt;z-index:251658752" stroked="f">
            <v:textbox style="mso-next-textbox:#_x0000_s1031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E80208">
        <w:rPr>
          <w:szCs w:val="20"/>
          <w:lang w:val="en-US" w:eastAsia="en-US"/>
        </w:rPr>
        <w:pict>
          <v:shape id="_x0000_s1030" type="#_x0000_t202" style="position:absolute;margin-left:13.05pt;margin-top:-11.8pt;width:117pt;height:117pt;z-index:251657728" stroked="f">
            <v:textbox style="mso-next-textbox:#_x0000_s1030">
              <w:txbxContent>
                <w:p w:rsidR="00E80208" w:rsidRPr="006E7544" w:rsidRDefault="00F53184">
                  <w:pP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32"/>
                    </w:rPr>
                  </w:pPr>
                </w:p>
                <w:p w:rsidR="00E80208" w:rsidRPr="006E7544" w:rsidRDefault="00F5318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/>
    <w:p w:rsidR="00E80208" w:rsidRPr="00E80208" w:rsidRDefault="00F53184" w:rsidP="00E80208"/>
    <w:sectPr w:rsidR="00E80208" w:rsidRPr="00E80208" w:rsidSect="00E802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84" w:rsidRDefault="00F53184" w:rsidP="00AA5B99">
      <w:r>
        <w:separator/>
      </w:r>
    </w:p>
  </w:endnote>
  <w:endnote w:type="continuationSeparator" w:id="0">
    <w:p w:rsidR="00F53184" w:rsidRDefault="00F53184" w:rsidP="00AA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FranklinGothicStd-Hvy">
    <w:altName w:val="ITC Franklin Gothic Std Hvy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ITCFranklinGothicStd-Book">
    <w:altName w:val="ITC Franklin Gothic Std Book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8" w:rsidRDefault="00F53184">
    <w:pPr>
      <w:pStyle w:val="Footer"/>
    </w:pPr>
    <w:r>
      <w:t>#50055—Reading Strategies for Mathematics</w:t>
    </w:r>
    <w:r>
      <w:tab/>
    </w:r>
    <w:r>
      <w:sym w:font="Symbol" w:char="F0D3"/>
    </w:r>
    <w:r>
      <w:t xml:space="preserve"> Shell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84" w:rsidRDefault="00F53184" w:rsidP="00AA5B99">
      <w:r>
        <w:separator/>
      </w:r>
    </w:p>
  </w:footnote>
  <w:footnote w:type="continuationSeparator" w:id="0">
    <w:p w:rsidR="00F53184" w:rsidRDefault="00F53184" w:rsidP="00AA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F3F"/>
    <w:rsid w:val="002D3925"/>
    <w:rsid w:val="00F5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BE4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ITCFranklinGothicStd-Hvy" w:hAnsi="ITCFranklinGothicStd-Hvy"/>
      <w:color w:val="000000"/>
      <w:sz w:val="24"/>
      <w:szCs w:val="24"/>
    </w:rPr>
  </w:style>
  <w:style w:type="paragraph" w:customStyle="1" w:styleId="ChartHeader">
    <w:name w:val="Chart Header"/>
    <w:basedOn w:val="Noparagraphstyle"/>
    <w:rsid w:val="00BE4883"/>
    <w:pPr>
      <w:suppressAutoHyphens/>
      <w:jc w:val="center"/>
    </w:pPr>
  </w:style>
  <w:style w:type="paragraph" w:customStyle="1" w:styleId="Charttext">
    <w:name w:val="Chart text"/>
    <w:basedOn w:val="Noparagraphstyle"/>
    <w:rsid w:val="00BE4883"/>
    <w:pPr>
      <w:tabs>
        <w:tab w:val="decimal" w:pos="360"/>
      </w:tabs>
      <w:suppressAutoHyphens/>
    </w:pPr>
    <w:rPr>
      <w:rFonts w:ascii="ITCFranklinGothicStd-Book" w:hAnsi="ITCFranklinGothicStd-Book"/>
    </w:rPr>
  </w:style>
  <w:style w:type="paragraph" w:styleId="Header">
    <w:name w:val="header"/>
    <w:basedOn w:val="Normal"/>
    <w:rsid w:val="00D07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717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goes on page 31</vt:lpstr>
    </vt:vector>
  </TitlesOfParts>
  <Company>TEACHER CREATED MATERIALS</Company>
  <LinksUpToDate>false</LinksUpToDate>
  <CharactersWithSpaces>1111</CharactersWithSpaces>
  <SharedDoc>false</SharedDoc>
  <HLinks>
    <vt:vector size="6" baseType="variant">
      <vt:variant>
        <vt:i4>7536664</vt:i4>
      </vt:variant>
      <vt:variant>
        <vt:i4>-1</vt:i4>
      </vt:variant>
      <vt:variant>
        <vt:i4>1026</vt:i4>
      </vt:variant>
      <vt:variant>
        <vt:i4>1</vt:i4>
      </vt:variant>
      <vt:variant>
        <vt:lpwstr>SEP 50057_p126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goes on page 31</dc:title>
  <dc:subject/>
  <dc:creator>PETER PULIDO</dc:creator>
  <cp:keywords/>
  <cp:lastModifiedBy>Michael Elder</cp:lastModifiedBy>
  <cp:revision>2</cp:revision>
  <dcterms:created xsi:type="dcterms:W3CDTF">2012-07-26T15:29:00Z</dcterms:created>
  <dcterms:modified xsi:type="dcterms:W3CDTF">2012-07-26T15:29:00Z</dcterms:modified>
</cp:coreProperties>
</file>